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5C8" w:rsidRPr="00CC27A1" w:rsidRDefault="004535C8" w:rsidP="004535C8">
      <w:pPr>
        <w:shd w:val="clear" w:color="auto" w:fill="FFFFFF"/>
        <w:spacing w:after="150" w:line="312" w:lineRule="atLeast"/>
        <w:textAlignment w:val="baseline"/>
        <w:outlineLvl w:val="0"/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</w:rPr>
      </w:pPr>
      <w:r>
        <w:rPr>
          <w:rFonts w:ascii="Times New Roman" w:hAnsi="Times New Roman"/>
          <w:color w:val="444444"/>
          <w:spacing w:val="-15"/>
          <w:kern w:val="36"/>
          <w:sz w:val="24"/>
        </w:rPr>
        <w:t>A magyar szakszervezeti vezető</w:t>
      </w:r>
      <w:r w:rsidR="008F10B2">
        <w:rPr>
          <w:rFonts w:ascii="Times New Roman" w:hAnsi="Times New Roman"/>
          <w:color w:val="444444"/>
          <w:spacing w:val="-15"/>
          <w:kern w:val="36"/>
          <w:sz w:val="24"/>
        </w:rPr>
        <w:t>t</w:t>
      </w:r>
      <w:r>
        <w:rPr>
          <w:rFonts w:ascii="Times New Roman" w:hAnsi="Times New Roman"/>
          <w:color w:val="444444"/>
          <w:spacing w:val="-15"/>
          <w:kern w:val="36"/>
          <w:sz w:val="24"/>
        </w:rPr>
        <w:t xml:space="preserve"> 5 évre börtönbe </w:t>
      </w:r>
      <w:r w:rsidR="008F10B2">
        <w:rPr>
          <w:rFonts w:ascii="Times New Roman" w:hAnsi="Times New Roman"/>
          <w:color w:val="444444"/>
          <w:spacing w:val="-15"/>
          <w:kern w:val="36"/>
          <w:sz w:val="24"/>
        </w:rPr>
        <w:t>zárják</w:t>
      </w:r>
      <w:r w:rsidR="00D35242">
        <w:rPr>
          <w:rFonts w:ascii="Times New Roman" w:hAnsi="Times New Roman"/>
          <w:color w:val="444444"/>
          <w:spacing w:val="-15"/>
          <w:kern w:val="36"/>
          <w:sz w:val="24"/>
        </w:rPr>
        <w:t xml:space="preserve"> </w:t>
      </w:r>
      <w:r>
        <w:rPr>
          <w:rFonts w:ascii="Times New Roman" w:hAnsi="Times New Roman"/>
          <w:color w:val="444444"/>
          <w:spacing w:val="-15"/>
          <w:kern w:val="36"/>
          <w:sz w:val="24"/>
        </w:rPr>
        <w:t>szakszervezeti tevékenységért</w:t>
      </w:r>
    </w:p>
    <w:p w:rsidR="004535C8" w:rsidRPr="00CC27A1" w:rsidRDefault="004535C8" w:rsidP="004535C8">
      <w:pPr>
        <w:shd w:val="clear" w:color="auto" w:fill="FFFFFF"/>
        <w:spacing w:after="150" w:line="312" w:lineRule="atLeast"/>
        <w:textAlignment w:val="baseline"/>
        <w:outlineLvl w:val="0"/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</w:rPr>
      </w:pPr>
    </w:p>
    <w:p w:rsidR="004535C8" w:rsidRPr="00CC27A1" w:rsidRDefault="004535C8" w:rsidP="004535C8">
      <w:pPr>
        <w:pStyle w:val="NormlWeb"/>
        <w:shd w:val="clear" w:color="auto" w:fill="FFFFFF"/>
        <w:spacing w:before="0" w:beforeAutospacing="0" w:after="240" w:afterAutospacing="0"/>
        <w:textAlignment w:val="baseline"/>
        <w:rPr>
          <w:color w:val="000000"/>
        </w:rPr>
      </w:pPr>
      <w:proofErr w:type="gramStart"/>
      <w:r>
        <w:rPr>
          <w:color w:val="000000"/>
        </w:rPr>
        <w:t xml:space="preserve">A hatalomváltást követő időben megkezdődött a dolgozók jogainak korlátozása a közszolgálati és közrend fenntartási szférában: törölték a kedvezményes nyugdíjba vonulást, miközben magát a nyugdíjat </w:t>
      </w:r>
      <w:r w:rsidR="00D35242">
        <w:rPr>
          <w:color w:val="000000"/>
        </w:rPr>
        <w:t xml:space="preserve">visszamenőlegesen </w:t>
      </w:r>
      <w:r>
        <w:rPr>
          <w:color w:val="000000"/>
        </w:rPr>
        <w:t>járadékká minősítették, a Munka Törvénykönyvét a munkavállalók érdekeinek kárára módosították, stb.</w:t>
      </w:r>
      <w:r w:rsidR="008F10B2">
        <w:rPr>
          <w:color w:val="000000"/>
        </w:rPr>
        <w:t xml:space="preserve"> </w:t>
      </w:r>
      <w:r>
        <w:rPr>
          <w:color w:val="000000"/>
        </w:rPr>
        <w:t>Az akkori szakszervezeti vezetők nem álltak a tiltakozás élére, a munkavállalók érdekvédelmének területén végzett tevékenység beszűkült, ezért elégedetlen rendőrök csoportja 2004-ben megalapította a "</w:t>
      </w:r>
      <w:proofErr w:type="spellStart"/>
      <w:r>
        <w:rPr>
          <w:color w:val="000000"/>
        </w:rPr>
        <w:t>Tettrekész</w:t>
      </w:r>
      <w:proofErr w:type="spellEnd"/>
      <w:r>
        <w:rPr>
          <w:color w:val="000000"/>
        </w:rPr>
        <w:t>" elnevezésű szakszervezetet, amely néhány év alatt a legnagyobb szakszervezetté</w:t>
      </w:r>
      <w:proofErr w:type="gramEnd"/>
      <w:r>
        <w:rPr>
          <w:color w:val="000000"/>
        </w:rPr>
        <w:t xml:space="preserve"> vált ebben a szférában. Ma már jogászok, pedagógusok és tisztviselők is a soraiba tartoznak. Ez a szakszervezet minden kormány fennállása alatt határozottan kiállt a dolgozók érdekeiért, megvédte a profizmust, nem írta alá a ráerőszakolt megállapodásokat, tüntetéseket szervezett, bírósági eljárásokat kezdeményezett, miközben jogi segítséget nyújtott tagjainak.</w:t>
      </w:r>
      <w:r w:rsidR="008F10B2">
        <w:rPr>
          <w:color w:val="000000"/>
        </w:rPr>
        <w:t xml:space="preserve"> </w:t>
      </w:r>
    </w:p>
    <w:p w:rsidR="004535C8" w:rsidRPr="00CC27A1" w:rsidRDefault="004535C8" w:rsidP="004535C8">
      <w:pPr>
        <w:pStyle w:val="NormlWeb"/>
        <w:shd w:val="clear" w:color="auto" w:fill="FFFFFF"/>
        <w:spacing w:before="0" w:beforeAutospacing="0" w:after="240" w:afterAutospacing="0"/>
        <w:textAlignment w:val="baseline"/>
        <w:rPr>
          <w:color w:val="000000"/>
        </w:rPr>
      </w:pPr>
      <w:r>
        <w:rPr>
          <w:color w:val="000000"/>
        </w:rPr>
        <w:t>A</w:t>
      </w:r>
      <w:r w:rsidR="00D35242">
        <w:rPr>
          <w:color w:val="000000"/>
        </w:rPr>
        <w:t xml:space="preserve">z első támadás a </w:t>
      </w:r>
      <w:r>
        <w:rPr>
          <w:color w:val="000000"/>
        </w:rPr>
        <w:t xml:space="preserve">szervezet vezetőit még a szocialista kormány idején érte az állam részéről. </w:t>
      </w:r>
      <w:proofErr w:type="spellStart"/>
      <w:r>
        <w:rPr>
          <w:color w:val="000000"/>
        </w:rPr>
        <w:t>Szima</w:t>
      </w:r>
      <w:proofErr w:type="spellEnd"/>
      <w:r>
        <w:rPr>
          <w:color w:val="000000"/>
        </w:rPr>
        <w:t xml:space="preserve"> Juditot, a szakszervezet főtitkárát bujtogatással vádolták meg és lefokozták.</w:t>
      </w:r>
      <w:r w:rsidR="008F10B2">
        <w:rPr>
          <w:color w:val="000000"/>
        </w:rPr>
        <w:t xml:space="preserve"> </w:t>
      </w:r>
      <w:r>
        <w:rPr>
          <w:color w:val="000000"/>
        </w:rPr>
        <w:t>Az elkövetkező hét évben a konzervatív kormány megpróbált más módszerekhez nyúlni, áttért a bűnügyi vádakra. 2016 novemberéig számtalan vizsgálatra került sor az adóhatóság, az ügyészség és a bíróság részvételével. A szakszervezet vezetőségét mindegyik esetben sikkasztással vádolták. Végül nyolc hónapos előzetes letartóztatás és lakhelyéről való kitiltás után a bíró bűnösnek mondta ki a főtitkárt és kilenc szakszervezeti dolgozót (a bírósági eljárás során számtalan formai hib</w:t>
      </w:r>
      <w:r w:rsidR="00D35242">
        <w:rPr>
          <w:color w:val="000000"/>
        </w:rPr>
        <w:t>át követtek el</w:t>
      </w:r>
      <w:r>
        <w:rPr>
          <w:color w:val="000000"/>
        </w:rPr>
        <w:t xml:space="preserve">, "elvesztek" a bizonyítékok, megállapodást kötöttek a vád tanúival, stb.). Ennek eredményeként jogerős ítéletet hoztak, </w:t>
      </w:r>
      <w:proofErr w:type="spellStart"/>
      <w:r>
        <w:rPr>
          <w:color w:val="000000"/>
        </w:rPr>
        <w:t>Szima</w:t>
      </w:r>
      <w:proofErr w:type="spellEnd"/>
      <w:r>
        <w:rPr>
          <w:color w:val="000000"/>
        </w:rPr>
        <w:t xml:space="preserve"> Juditot öt év börtönre és 22 millió forint pénzbüntetésre ítélték, kollégái az egzisztenciájukat veszélyeztető büntetéseket kaptak.</w:t>
      </w:r>
    </w:p>
    <w:p w:rsidR="004535C8" w:rsidRPr="00CC27A1" w:rsidRDefault="004535C8" w:rsidP="004535C8">
      <w:pPr>
        <w:pStyle w:val="NormlWeb"/>
        <w:shd w:val="clear" w:color="auto" w:fill="FFFFFF"/>
        <w:spacing w:before="0" w:beforeAutospacing="0" w:after="240" w:afterAutospacing="0"/>
        <w:textAlignment w:val="baseline"/>
        <w:rPr>
          <w:color w:val="000000"/>
        </w:rPr>
      </w:pPr>
      <w:r>
        <w:rPr>
          <w:color w:val="000000"/>
        </w:rPr>
        <w:t xml:space="preserve">2017. május 11-én </w:t>
      </w:r>
      <w:proofErr w:type="spellStart"/>
      <w:r>
        <w:rPr>
          <w:color w:val="000000"/>
        </w:rPr>
        <w:t>Szima</w:t>
      </w:r>
      <w:proofErr w:type="spellEnd"/>
      <w:r>
        <w:rPr>
          <w:color w:val="000000"/>
        </w:rPr>
        <w:t xml:space="preserve"> Juditot </w:t>
      </w:r>
      <w:r w:rsidR="00F1141C">
        <w:rPr>
          <w:color w:val="000000"/>
        </w:rPr>
        <w:t>–</w:t>
      </w:r>
      <w:r>
        <w:rPr>
          <w:color w:val="000000"/>
        </w:rPr>
        <w:t xml:space="preserve"> azt</w:t>
      </w:r>
      <w:r w:rsidR="00F1141C">
        <w:rPr>
          <w:color w:val="000000"/>
        </w:rPr>
        <w:t xml:space="preserve"> </w:t>
      </w:r>
      <w:r>
        <w:rPr>
          <w:color w:val="000000"/>
        </w:rPr>
        <w:t xml:space="preserve">a beteg asszonyt, aki özvegy, ezért egyedül neveli fiatalkorú lányát </w:t>
      </w:r>
      <w:r w:rsidR="00F1141C">
        <w:rPr>
          <w:color w:val="000000"/>
        </w:rPr>
        <w:t>–</w:t>
      </w:r>
      <w:r>
        <w:rPr>
          <w:color w:val="000000"/>
        </w:rPr>
        <w:t xml:space="preserve"> börtönbe</w:t>
      </w:r>
      <w:r w:rsidR="00F1141C">
        <w:rPr>
          <w:color w:val="000000"/>
        </w:rPr>
        <w:t xml:space="preserve"> </w:t>
      </w:r>
      <w:r>
        <w:rPr>
          <w:color w:val="000000"/>
        </w:rPr>
        <w:t>zárják</w:t>
      </w:r>
      <w:r w:rsidR="00F1141C">
        <w:rPr>
          <w:color w:val="000000"/>
        </w:rPr>
        <w:t>,</w:t>
      </w:r>
      <w:bookmarkStart w:id="0" w:name="_GoBack"/>
      <w:bookmarkEnd w:id="0"/>
      <w:r>
        <w:rPr>
          <w:color w:val="000000"/>
        </w:rPr>
        <w:t xml:space="preserve"> annak ellenére, hogy a vele szolidaritást vállalók számtalan petíciót nyújtottak be és demonstrációt tartottak, és tekintet nélkül arra, hogy a hazai és nemzetközi szakszervezeti szervek aggodalmuknak adtak hangot.</w:t>
      </w:r>
      <w:r w:rsidR="008F10B2">
        <w:rPr>
          <w:color w:val="000000"/>
        </w:rPr>
        <w:t xml:space="preserve"> </w:t>
      </w:r>
    </w:p>
    <w:p w:rsidR="004535C8" w:rsidRPr="00CC27A1" w:rsidRDefault="004535C8" w:rsidP="004535C8">
      <w:pPr>
        <w:pStyle w:val="NormlWeb"/>
        <w:shd w:val="clear" w:color="auto" w:fill="FFFFFF"/>
        <w:spacing w:before="0" w:beforeAutospacing="0" w:after="240" w:afterAutospacing="0"/>
        <w:textAlignment w:val="baseline"/>
        <w:rPr>
          <w:color w:val="000000"/>
        </w:rPr>
      </w:pPr>
      <w:r>
        <w:rPr>
          <w:color w:val="000000"/>
        </w:rPr>
        <w:t>Úgy véljük, hogy a szakszervezet életébe való beavatkozás elfogadhatatlan, csakúgy, mint a szakszervezet "lefejezése". Mindezt Magyarország Alaptörvénye és az ILO egyezmények egyaránt tiltják.</w:t>
      </w:r>
      <w:r w:rsidR="008F10B2">
        <w:rPr>
          <w:color w:val="000000"/>
        </w:rPr>
        <w:t xml:space="preserve"> </w:t>
      </w:r>
      <w:r>
        <w:rPr>
          <w:color w:val="000000"/>
        </w:rPr>
        <w:t xml:space="preserve">Egy szakszervezet elleni támadás és annak belügyeibe való beavatkozás az összes munkavállalót érinti ... </w:t>
      </w:r>
      <w:r w:rsidR="00D35242">
        <w:rPr>
          <w:color w:val="000000"/>
        </w:rPr>
        <w:t xml:space="preserve"> </w:t>
      </w:r>
      <w:r>
        <w:rPr>
          <w:color w:val="000000"/>
        </w:rPr>
        <w:t>Arra kérjük és bátorítjuk Önöket, hogy tegyenek lépéseket az országukban, fejezzék ki tiltakozásukat levelekben, külön-külön vagy közösen, mutassák meg felháborodásukat a magyar nagykövetség épülete előtt, küldjenek tiltakozó levelet Áder János köztársasági elnöknek (postacím:</w:t>
      </w:r>
      <w:r w:rsidR="008F10B2">
        <w:rPr>
          <w:color w:val="000000"/>
        </w:rPr>
        <w:t xml:space="preserve"> </w:t>
      </w:r>
      <w:r>
        <w:rPr>
          <w:color w:val="000000"/>
        </w:rPr>
        <w:t>Sándor-palota, 1536 Budapest, Pf. 227), Orbán Viktor miniszterelnöknek (miniszterelnok@me.gov.hu), a Legfelsőbb Bíróságnak (kuria@kuria.birosag.hu), a nagy nemzetközi szakszervezeti szövetségeknek.</w:t>
      </w:r>
    </w:p>
    <w:p w:rsidR="0075291A" w:rsidRPr="00CC27A1" w:rsidRDefault="004535C8" w:rsidP="0075291A">
      <w:pPr>
        <w:pStyle w:val="NormlWeb"/>
        <w:shd w:val="clear" w:color="auto" w:fill="FFFFFF"/>
        <w:spacing w:before="0" w:beforeAutospacing="0" w:after="240" w:afterAutospacing="0"/>
        <w:textAlignment w:val="baseline"/>
        <w:rPr>
          <w:color w:val="000000"/>
        </w:rPr>
      </w:pPr>
      <w:r>
        <w:rPr>
          <w:color w:val="000000"/>
        </w:rPr>
        <w:t xml:space="preserve">Kérjük, hogy feltétlenül küldjék el </w:t>
      </w:r>
      <w:r w:rsidR="00D35242">
        <w:rPr>
          <w:color w:val="000000"/>
        </w:rPr>
        <w:t>akciójuk</w:t>
      </w:r>
      <w:r>
        <w:rPr>
          <w:color w:val="000000"/>
        </w:rPr>
        <w:t xml:space="preserve"> másolatát a következő címre:</w:t>
      </w:r>
      <w:r w:rsidR="008F10B2">
        <w:rPr>
          <w:color w:val="000000"/>
        </w:rPr>
        <w:t xml:space="preserve"> </w:t>
      </w:r>
      <w:hyperlink r:id="rId4">
        <w:r>
          <w:rPr>
            <w:rStyle w:val="Hiperhivatkozs"/>
          </w:rPr>
          <w:t>somijudit@yahoo.fr</w:t>
        </w:r>
      </w:hyperlink>
    </w:p>
    <w:p w:rsidR="0075291A" w:rsidRPr="00CC27A1" w:rsidRDefault="00D35242" w:rsidP="0075291A">
      <w:pPr>
        <w:pStyle w:val="NormlWeb"/>
        <w:spacing w:before="0" w:beforeAutospacing="0" w:after="150" w:afterAutospacing="0" w:line="411" w:lineRule="atLeast"/>
        <w:textAlignment w:val="baseline"/>
        <w:rPr>
          <w:color w:val="777777"/>
        </w:rPr>
      </w:pPr>
      <w:r>
        <w:rPr>
          <w:color w:val="777777"/>
        </w:rPr>
        <w:t>Okvetlenül</w:t>
      </w:r>
      <w:r w:rsidR="0075291A">
        <w:rPr>
          <w:color w:val="777777"/>
        </w:rPr>
        <w:t xml:space="preserve"> meg kell védeni a rendőröket és szakszervezeteiket, akik majd a döntő pillanatban a dolgozók oldalára állnak. Jó látni, hogy vannak olyan baloldaliak, akik megértik annak szükségességét, hogy a kommunisták, a rend fenntartói felé kell húzni. Oroszországban is együtt kell működni a rendőrséggel és annak szakszervezeteivel. A rendőrségnek a néppel kell lennie.</w:t>
      </w:r>
    </w:p>
    <w:p w:rsidR="0075291A" w:rsidRPr="00CC27A1" w:rsidRDefault="00BA3F02" w:rsidP="0075291A">
      <w:pPr>
        <w:spacing w:line="299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5">
        <w:r w:rsidR="007A4E69">
          <w:rPr>
            <w:rStyle w:val="Hiperhivatkozs"/>
            <w:rFonts w:ascii="Times New Roman" w:hAnsi="Times New Roman"/>
            <w:color w:val="AAAAAA"/>
            <w:sz w:val="24"/>
            <w:bdr w:val="none" w:sz="0" w:space="0" w:color="auto" w:frame="1"/>
          </w:rPr>
          <w:t>A válaszadáshoz lépjen be</w:t>
        </w:r>
      </w:hyperlink>
    </w:p>
    <w:p w:rsidR="0075291A" w:rsidRPr="00CC27A1" w:rsidRDefault="0075291A" w:rsidP="00752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Orbán nem próbálta meg az amerikai Kormányügynökség tagjának nyilvánítani őt? Nem jó Putyintól tanulni...</w:t>
      </w:r>
    </w:p>
    <w:p w:rsidR="0075291A" w:rsidRPr="00CC27A1" w:rsidRDefault="0075291A" w:rsidP="004535C8">
      <w:pPr>
        <w:pStyle w:val="NormlWeb"/>
        <w:shd w:val="clear" w:color="auto" w:fill="FFFFFF"/>
        <w:spacing w:before="0" w:beforeAutospacing="0" w:after="240" w:afterAutospacing="0"/>
        <w:textAlignment w:val="baseline"/>
        <w:rPr>
          <w:color w:val="000000"/>
        </w:rPr>
      </w:pPr>
    </w:p>
    <w:sectPr w:rsidR="0075291A" w:rsidRPr="00CC27A1" w:rsidSect="0075291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535C8"/>
    <w:rsid w:val="000C5FAB"/>
    <w:rsid w:val="0013282F"/>
    <w:rsid w:val="00215396"/>
    <w:rsid w:val="003F411A"/>
    <w:rsid w:val="00430EA3"/>
    <w:rsid w:val="004535C8"/>
    <w:rsid w:val="005876FD"/>
    <w:rsid w:val="0075291A"/>
    <w:rsid w:val="007A4E69"/>
    <w:rsid w:val="008F10B2"/>
    <w:rsid w:val="00BA3F02"/>
    <w:rsid w:val="00BD0CEA"/>
    <w:rsid w:val="00CC27A1"/>
    <w:rsid w:val="00D35242"/>
    <w:rsid w:val="00F1141C"/>
    <w:rsid w:val="00F9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3F02"/>
  </w:style>
  <w:style w:type="paragraph" w:styleId="Cmsor1">
    <w:name w:val="heading 1"/>
    <w:basedOn w:val="Norml"/>
    <w:link w:val="Cmsor1Char"/>
    <w:uiPriority w:val="9"/>
    <w:qFormat/>
    <w:rsid w:val="00453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535C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unhideWhenUsed/>
    <w:rsid w:val="0045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7529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0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voradikal.ru/wp-login.php?redirect_to=http://levoradikal.ru/archives/16204" TargetMode="External"/><Relationship Id="rId4" Type="http://schemas.openxmlformats.org/officeDocument/2006/relationships/hyperlink" Target="mailto:somijudit@yahoo.f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rang</dc:creator>
  <cp:lastModifiedBy>rang</cp:lastModifiedBy>
  <cp:revision>2</cp:revision>
  <dcterms:created xsi:type="dcterms:W3CDTF">2017-04-28T08:25:00Z</dcterms:created>
  <dcterms:modified xsi:type="dcterms:W3CDTF">2017-04-28T08:25:00Z</dcterms:modified>
</cp:coreProperties>
</file>